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45" w:rsidRPr="001B1545" w:rsidRDefault="001B1545">
      <w:pPr>
        <w:rPr>
          <w:rFonts w:ascii="Noto Sans Thai" w:hAnsi="Noto Sans Thai" w:cs="Noto Sans Thai"/>
          <w:b/>
          <w:bCs/>
        </w:rPr>
      </w:pPr>
      <w:r w:rsidRPr="001B1545">
        <w:rPr>
          <w:rFonts w:ascii="Noto Sans Thai" w:hAnsi="Noto Sans Thai" w:cs="Noto Sans Thai"/>
          <w:b/>
          <w:bCs/>
          <w:cs/>
        </w:rPr>
        <w:t>แบบสอบถามข้อมูลลูกค้า</w:t>
      </w:r>
      <w:r w:rsidR="00C907F6">
        <w:rPr>
          <w:rFonts w:ascii="Noto Sans Thai" w:hAnsi="Noto Sans Thai" w:cs="Noto Sans Thai"/>
          <w:b/>
          <w:bCs/>
        </w:rPr>
        <w:t xml:space="preserve"> (Customer </w:t>
      </w:r>
      <w:bookmarkStart w:id="0" w:name="_GoBack"/>
      <w:r w:rsidR="00C907F6">
        <w:rPr>
          <w:rFonts w:ascii="Noto Sans Thai" w:hAnsi="Noto Sans Thai" w:cs="Noto Sans Thai"/>
          <w:b/>
          <w:bCs/>
        </w:rPr>
        <w:t>Questionnaire</w:t>
      </w:r>
      <w:bookmarkEnd w:id="0"/>
      <w:r w:rsidR="00C907F6">
        <w:rPr>
          <w:rFonts w:ascii="Noto Sans Thai" w:hAnsi="Noto Sans Thai" w:cs="Noto Sans Thai"/>
          <w:b/>
          <w:bCs/>
        </w:rPr>
        <w:t xml:space="preserve">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"/>
        <w:gridCol w:w="3566"/>
        <w:gridCol w:w="3834"/>
        <w:gridCol w:w="542"/>
        <w:gridCol w:w="1067"/>
      </w:tblGrid>
      <w:tr w:rsidR="001B1545" w:rsidRPr="001B1545" w:rsidTr="006313C5">
        <w:trPr>
          <w:trHeight w:val="269"/>
        </w:trPr>
        <w:tc>
          <w:tcPr>
            <w:tcW w:w="3907" w:type="dxa"/>
            <w:gridSpan w:val="2"/>
            <w:vMerge w:val="restart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ชื่อ-นามสกุล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กรุณากรอกชื่อและนามสกุลของคุณ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Name - Surname</w:t>
            </w:r>
          </w:p>
        </w:tc>
        <w:tc>
          <w:tcPr>
            <w:tcW w:w="3834" w:type="dxa"/>
            <w:vMerge w:val="restart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1B1545" w:rsidRPr="001B1545" w:rsidRDefault="00C907F6" w:rsidP="001B1545">
            <w:pPr>
              <w:jc w:val="center"/>
              <w:rPr>
                <w:rFonts w:ascii="Noto Sans Thai" w:hAnsi="Noto Sans Thai" w:cs="Noto Sans Thai"/>
                <w:b/>
                <w:bCs/>
                <w:sz w:val="16"/>
                <w:szCs w:val="16"/>
              </w:rPr>
            </w:pPr>
            <w:r>
              <w:rPr>
                <w:rFonts w:ascii="Noto Sans Thai" w:hAnsi="Noto Sans Thai" w:cs="Noto Sans Thai"/>
                <w:b/>
                <w:bCs/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12.4pt">
                  <v:imagedata r:id="rId4" o:title="lightbulb_24dp_18333C_FILL0_wght400_GRAD0_opsz24"/>
                </v:shape>
              </w:pict>
            </w:r>
          </w:p>
        </w:tc>
        <w:tc>
          <w:tcPr>
            <w:tcW w:w="1067" w:type="dxa"/>
            <w:tcBorders>
              <w:left w:val="nil"/>
            </w:tcBorders>
            <w:vAlign w:val="center"/>
          </w:tcPr>
          <w:p w:rsidR="001B1545" w:rsidRPr="001B1545" w:rsidRDefault="001B1545" w:rsidP="006313C5">
            <w:pPr>
              <w:rPr>
                <w:rFonts w:ascii="Noto Sans Thai" w:hAnsi="Noto Sans Thai" w:cs="Noto Sans Thai"/>
                <w:b/>
                <w:bCs/>
                <w:sz w:val="16"/>
                <w:szCs w:val="16"/>
              </w:rPr>
            </w:pPr>
            <w:r w:rsidRPr="001B1545">
              <w:rPr>
                <w:rFonts w:ascii="Noto Sans Thai" w:hAnsi="Noto Sans Thai" w:cs="Noto Sans Thai"/>
                <w:b/>
                <w:bCs/>
                <w:sz w:val="12"/>
                <w:szCs w:val="12"/>
              </w:rPr>
              <w:t xml:space="preserve">Comment </w:t>
            </w:r>
          </w:p>
        </w:tc>
      </w:tr>
      <w:tr w:rsidR="001B1545" w:rsidRPr="001B1545" w:rsidTr="001B1545">
        <w:trPr>
          <w:trHeight w:val="521"/>
        </w:trPr>
        <w:tc>
          <w:tcPr>
            <w:tcW w:w="3907" w:type="dxa"/>
            <w:gridSpan w:val="2"/>
            <w:vMerge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</w:p>
        </w:tc>
        <w:tc>
          <w:tcPr>
            <w:tcW w:w="3834" w:type="dxa"/>
            <w:vMerge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spacing w:before="100" w:beforeAutospacing="1" w:after="100" w:afterAutospacing="1"/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Fonts w:ascii="Noto Sans Thai" w:eastAsia="Times New Roman" w:hAnsi="Noto Sans Thai" w:cs="Noto Sans Thai"/>
                <w:b/>
                <w:bCs/>
                <w:sz w:val="16"/>
                <w:szCs w:val="16"/>
                <w:cs/>
              </w:rPr>
              <w:t>ชื่อบริษัท</w:t>
            </w:r>
            <w:r w:rsidRPr="001B1545">
              <w:rPr>
                <w:rFonts w:ascii="Noto Sans Thai" w:eastAsia="Times New Roman" w:hAnsi="Noto Sans Thai" w:cs="Noto Sans Thai"/>
                <w:b/>
                <w:bCs/>
                <w:sz w:val="16"/>
                <w:szCs w:val="16"/>
              </w:rPr>
              <w:t xml:space="preserve"> (</w:t>
            </w:r>
            <w:r w:rsidRPr="001B1545">
              <w:rPr>
                <w:rFonts w:ascii="Noto Sans Thai" w:eastAsia="Times New Roman" w:hAnsi="Noto Sans Thai" w:cs="Noto Sans Thai"/>
                <w:b/>
                <w:bCs/>
                <w:sz w:val="16"/>
                <w:szCs w:val="16"/>
                <w:cs/>
              </w:rPr>
              <w:t>องค์กร)</w:t>
            </w:r>
            <w:r w:rsidRPr="001B1545">
              <w:rPr>
                <w:rFonts w:ascii="Noto Sans Thai" w:eastAsia="Times New Roman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eastAsia="Times New Roman" w:hAnsi="Noto Sans Thai" w:cs="Noto Sans Thai"/>
                <w:sz w:val="16"/>
                <w:szCs w:val="16"/>
                <w:cs/>
              </w:rPr>
              <w:t>กรุณากรอกชื่อบริษัท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 / </w:t>
            </w:r>
            <w:r w:rsidRPr="001B1545">
              <w:rPr>
                <w:rFonts w:ascii="Noto Sans Thai" w:eastAsia="Times New Roman" w:hAnsi="Noto Sans Thai" w:cs="Noto Sans Thai"/>
                <w:b/>
                <w:bCs/>
                <w:sz w:val="16"/>
                <w:szCs w:val="16"/>
                <w:cs/>
              </w:rPr>
              <w:t>องค์กร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     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eastAsia="Times New Roman" w:hAnsi="Noto Sans Thai" w:cs="Noto Sans Thai"/>
                <w:sz w:val="16"/>
                <w:szCs w:val="16"/>
              </w:rPr>
              <w:t>Company Name / Organization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611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  <w:cs/>
              </w:rPr>
              <w:t>ตำแหน่งงาน</w:t>
            </w: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</w:rPr>
              <w:t xml:space="preserve"> </w:t>
            </w: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>Job Position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เบอร์โทรศัพท์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กรุณากรอกเบอร์โทรศัพท์ที่สามารถติดต่อได้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Phone Number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อีเมล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กรุณากรอกอีเมลที่ติดต่อได้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Email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ที่อยู่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กรุณากรอกที่อยู่ปัจจุบัน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Address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Fonts w:ascii="Noto Sans Thai" w:hAnsi="Noto Sans Thai" w:cs="Noto Sans Thai"/>
                <w:sz w:val="16"/>
                <w:szCs w:val="16"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ประเภทธุรกิจ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กรุณาระบุประเภทของธุรกิจ (เช่น เทคโนโลยี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การบริการ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การผลิต ฯลฯ)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Business Type (e.g., Technology, Services, Manufacturing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701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b w:val="0"/>
                <w:bCs w:val="0"/>
                <w:sz w:val="16"/>
                <w:szCs w:val="16"/>
                <w:cs/>
              </w:rPr>
            </w:pP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  <w:cs/>
              </w:rPr>
              <w:t xml:space="preserve">ความต้องการในการซื้อสินค้า/บริการด้าน </w:t>
            </w: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</w:rPr>
              <w:t xml:space="preserve">IT </w:t>
            </w:r>
            <w:r>
              <w:rPr>
                <w:rFonts w:ascii="Noto Sans Thai" w:hAnsi="Noto Sans Thai" w:cs="Noto Sans Thai"/>
                <w:b/>
                <w:bCs/>
                <w:sz w:val="16"/>
                <w:szCs w:val="16"/>
                <w:cs/>
              </w:rPr>
              <w:t>และ</w:t>
            </w:r>
            <w:r>
              <w:rPr>
                <w:rFonts w:ascii="Noto Sans Thai" w:hAnsi="Noto Sans Thai" w:cs="Noto Sans Thai"/>
                <w:b/>
                <w:bCs/>
                <w:sz w:val="16"/>
                <w:szCs w:val="16"/>
              </w:rPr>
              <w:t xml:space="preserve"> System Integration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610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1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ประเภทของระบบที่ต้องการ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กรุณาระบุประเภทของระบบที่ต้องการ (เช่น ระบบเครือข่าย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ระบบ</w:t>
            </w:r>
            <w:proofErr w:type="spellStart"/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เซิร์ฟเวอร์</w:t>
            </w:r>
            <w:proofErr w:type="spellEnd"/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ระบบจัดเก็บข้อมูล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หรือโซลูชันบนคลาว</w:t>
            </w:r>
            <w:proofErr w:type="spellStart"/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ด์</w:t>
            </w:r>
            <w:proofErr w:type="spellEnd"/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Type of System Needed (e.g., Networking, Server System, Data Storage, Cloud Solutions)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799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2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ขอบเขตการทำงานของระบบ (</w:t>
            </w: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Scope of Work)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กรุณาระบุขอบเขตการทำงาน เช่น การติดตั้งใหม่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การอ</w:t>
            </w:r>
            <w:proofErr w:type="spellStart"/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ัป</w:t>
            </w:r>
            <w:proofErr w:type="spellEnd"/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เกรดระบบเดิม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การผสานรวมกับระบบอื่น ๆ หรือการย้ายข้อมูล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System Scope (e.g., New Installation, Upgrading Existing System, Integration with Other Systems, Data Migration)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340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3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ปัญหาหรือข้อจำกัดที่เจอในระบบปัจจุบัน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กรุณาระบุปัญหาหรือข้อจำกัดที่เจอในระบบปัจจุบันที่ต้องการแก้ไข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Current System Issues or Limitations</w:t>
            </w:r>
            <w:r w:rsidRPr="001B1545">
              <w:rPr>
                <w:rStyle w:val="Emphasis"/>
                <w:rFonts w:ascii="Noto Sans Thai" w:hAnsi="Noto Sans Thai" w:cs="Noto Sans Thai"/>
                <w:sz w:val="16"/>
                <w:szCs w:val="16"/>
              </w:rPr>
              <w:t xml:space="preserve"> </w:t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(e.g., Performance, Compatibility, Scalability)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4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จำนวนและประเภทของผู้ใช้งานที่ต้องการรองรับ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กรุณาระบุจำนวนผู้ใช้งานและประเภทของผู้ใช้งาน เช่น ผู้ใช้ภายในองค์กร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ลูกค้า หรือคู่ค้าภายนอก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lastRenderedPageBreak/>
              <w:t>Number and Type of Users to Support (e.g., Internal Staff, Customers, External Partners)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520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5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การตั้งค่าเครือข่ายและความต้องการความปลอดภัย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 xml:space="preserve">กรุณาระบุการตั้งค่าเครือข่ายและระดับความปลอดภัยที่ต้องการ (เช่น 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VPN, Firewall,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การเข้ารหัสข้อมูล)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Network Configuration and Security Requirements (e.g., VPN, Firewall, Data Encryption)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880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6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การจัดการข้อมูลและการสำรองข้อมูล (</w:t>
            </w: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Data Management and Backup)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มีความต้องการด้านการสำรองข้อมูล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การจัดเก็บข้อมูล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หรือการบริหารจัดการข้อมูลอย่างไรบ้าง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Data Management and Backup Requirements (e.g., Backup Frequency, Storage Type, Data Retention Policy)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331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7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ความต้องการในการเชื่อมต่อกับระบบอื่น ๆ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 xml:space="preserve">ระบบนี้ต้องสามารถเชื่อมต่อกับระบบใด ๆ ที่ใช้งานอยู่ในปัจจุบันหรือไม่ (เช่น 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>ERP, CRM, POS)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Integration with Existing Systems (e.g., ERP, CRM, POS)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358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8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การสนับสนุนและบำรุงรักษาหลังการติดตั้ง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ต้องการการสนับสนุนหลังการติดตั้งหรือต้องการแผนการบำรุงรักษาระบบอย่างไรบ้าง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Post-Installation Support and Maintenance Requirements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151"/>
        </w:trPr>
        <w:tc>
          <w:tcPr>
            <w:tcW w:w="341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>
              <w:rPr>
                <w:rStyle w:val="Strong"/>
                <w:rFonts w:ascii="Noto Sans Thai" w:hAnsi="Noto Sans Thai" w:cs="Noto Sans Thai"/>
                <w:sz w:val="16"/>
                <w:szCs w:val="16"/>
              </w:rPr>
              <w:t>9</w:t>
            </w:r>
          </w:p>
        </w:tc>
        <w:tc>
          <w:tcPr>
            <w:tcW w:w="3566" w:type="dxa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Fonts w:ascii="Noto Sans Thai" w:hAnsi="Noto Sans Thai" w:cs="Noto Sans Thai"/>
                <w:b/>
                <w:bCs/>
                <w:sz w:val="16"/>
                <w:szCs w:val="16"/>
                <w:cs/>
              </w:rPr>
              <w:t>มีความต้องการเพิ่มเติมหรือลักษณะพิเศษใด ๆ ที่ต้องการให้ระบบรองรับ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Additional Comments or Special Requirements for System Integration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890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งบประมาณเบื้องต้น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ระบุงบประมาณในการซื้อเบื้องต้น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Initial Budget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890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ช่วงเวลาที่สะดวกในการติดต่อ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ระบุช่วงเวลาที่สะดวกสำหรับการติดต่อกลับ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Preferred Contact Time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430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วิธีการติดต่อที่สะดวก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คุณสะดวกให้ติดต่อทางใดมากที่สุด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>? (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เช่น โทรศัพท์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อีเมล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t xml:space="preserve">, </w:t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ไลน์)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Preferred Contact Method (e.g., Phone, Email, Line)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  <w:tr w:rsidR="001B1545" w:rsidRPr="001B1545" w:rsidTr="001B1545">
        <w:trPr>
          <w:trHeight w:val="1160"/>
        </w:trPr>
        <w:tc>
          <w:tcPr>
            <w:tcW w:w="3907" w:type="dxa"/>
            <w:gridSpan w:val="2"/>
            <w:vAlign w:val="center"/>
          </w:tcPr>
          <w:p w:rsidR="001B1545" w:rsidRPr="001B1545" w:rsidRDefault="001B1545" w:rsidP="001B1545">
            <w:pPr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</w:pPr>
            <w:r w:rsidRPr="001B1545">
              <w:rPr>
                <w:rStyle w:val="Strong"/>
                <w:rFonts w:ascii="Noto Sans Thai" w:hAnsi="Noto Sans Thai" w:cs="Noto Sans Thai"/>
                <w:sz w:val="16"/>
                <w:szCs w:val="16"/>
                <w:cs/>
              </w:rPr>
              <w:t>ความคิดเห็นเพิ่มเติม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Fonts w:ascii="Noto Sans Thai" w:hAnsi="Noto Sans Thai" w:cs="Noto Sans Thai"/>
                <w:sz w:val="16"/>
                <w:szCs w:val="16"/>
                <w:cs/>
              </w:rPr>
              <w:t>ข้อมูลเพิ่มเติมหรือความต้องการอื่น ๆ</w:t>
            </w:r>
            <w:r w:rsidRPr="001B1545">
              <w:rPr>
                <w:rFonts w:ascii="Noto Sans Thai" w:hAnsi="Noto Sans Thai" w:cs="Noto Sans Thai"/>
                <w:sz w:val="16"/>
                <w:szCs w:val="16"/>
              </w:rPr>
              <w:br/>
            </w:r>
            <w:r w:rsidRPr="001B1545">
              <w:rPr>
                <w:rStyle w:val="Emphasis"/>
                <w:rFonts w:ascii="Noto Sans Thai" w:hAnsi="Noto Sans Thai" w:cs="Noto Sans Thai"/>
                <w:i w:val="0"/>
                <w:iCs w:val="0"/>
                <w:sz w:val="16"/>
                <w:szCs w:val="16"/>
              </w:rPr>
              <w:t>Additional Comments or Requirements</w:t>
            </w:r>
          </w:p>
        </w:tc>
        <w:tc>
          <w:tcPr>
            <w:tcW w:w="3834" w:type="dxa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  <w:tc>
          <w:tcPr>
            <w:tcW w:w="1609" w:type="dxa"/>
            <w:gridSpan w:val="2"/>
          </w:tcPr>
          <w:p w:rsidR="001B1545" w:rsidRPr="001B1545" w:rsidRDefault="001B1545">
            <w:pPr>
              <w:rPr>
                <w:rFonts w:ascii="Noto Sans Thai" w:hAnsi="Noto Sans Thai" w:cs="Noto Sans Thai"/>
              </w:rPr>
            </w:pPr>
          </w:p>
        </w:tc>
      </w:tr>
    </w:tbl>
    <w:p w:rsidR="00BD68A2" w:rsidRDefault="00BD68A2"/>
    <w:sectPr w:rsidR="00BD6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Thai"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5"/>
    <w:rsid w:val="001B1545"/>
    <w:rsid w:val="006313C5"/>
    <w:rsid w:val="00BD68A2"/>
    <w:rsid w:val="00C9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9287"/>
  <w15:chartTrackingRefBased/>
  <w15:docId w15:val="{FCB5EEC9-E669-40BA-9B1B-435FB73C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1545"/>
    <w:rPr>
      <w:b/>
      <w:bCs/>
    </w:rPr>
  </w:style>
  <w:style w:type="character" w:styleId="Emphasis">
    <w:name w:val="Emphasis"/>
    <w:basedOn w:val="DefaultParagraphFont"/>
    <w:uiPriority w:val="20"/>
    <w:qFormat/>
    <w:rsid w:val="001B154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S</dc:creator>
  <cp:keywords/>
  <dc:description/>
  <cp:lastModifiedBy>Athena S</cp:lastModifiedBy>
  <cp:revision>2</cp:revision>
  <dcterms:created xsi:type="dcterms:W3CDTF">2024-10-29T02:19:00Z</dcterms:created>
  <dcterms:modified xsi:type="dcterms:W3CDTF">2024-10-29T05:26:00Z</dcterms:modified>
</cp:coreProperties>
</file>